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 « </w:t>
      </w:r>
      <w:r w:rsidR="009C0025">
        <w:rPr>
          <w:rFonts w:ascii="Times New Roman CYR" w:hAnsi="Times New Roman CYR" w:cs="Times New Roman CYR"/>
          <w:sz w:val="28"/>
          <w:szCs w:val="28"/>
        </w:rPr>
        <w:t>Академия</w:t>
      </w:r>
      <w:proofErr w:type="gramStart"/>
      <w:r w:rsidR="009C002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октор Ник», расположенный на доменном имени </w:t>
      </w:r>
    </w:p>
    <w:p w:rsidR="0013533B" w:rsidRDefault="00A44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4" w:history="1">
        <w:r w:rsidR="009C0025" w:rsidRPr="009C0025">
          <w:rPr>
            <w:rStyle w:val="a3"/>
            <w:rFonts w:ascii="Times New Roman CYR" w:hAnsi="Times New Roman CYR" w:cs="Times New Roman CYR"/>
            <w:sz w:val="28"/>
            <w:szCs w:val="28"/>
          </w:rPr>
          <w:t>https://academy.nikharlov.com/</w:t>
        </w:r>
      </w:hyperlink>
      <w:r w:rsidR="0013533B">
        <w:rPr>
          <w:rFonts w:ascii="Times New Roman CYR" w:hAnsi="Times New Roman CYR" w:cs="Times New Roman CYR"/>
          <w:sz w:val="28"/>
          <w:szCs w:val="28"/>
        </w:rPr>
        <w:t xml:space="preserve">, ИП Харлов. Н.С., и юридическим адресом  Лен. Обл. </w:t>
      </w:r>
      <w:proofErr w:type="spellStart"/>
      <w:r w:rsidR="0013533B">
        <w:rPr>
          <w:rFonts w:ascii="Times New Roman CYR" w:hAnsi="Times New Roman CYR" w:cs="Times New Roman CYR"/>
          <w:sz w:val="28"/>
          <w:szCs w:val="28"/>
        </w:rPr>
        <w:t>Всеволож</w:t>
      </w:r>
      <w:proofErr w:type="spellEnd"/>
      <w:r w:rsidR="0013533B">
        <w:rPr>
          <w:rFonts w:ascii="Times New Roman CYR" w:hAnsi="Times New Roman CYR" w:cs="Times New Roman CYR"/>
          <w:sz w:val="28"/>
          <w:szCs w:val="28"/>
        </w:rPr>
        <w:t>. р-н</w:t>
      </w:r>
      <w:proofErr w:type="gramStart"/>
      <w:r w:rsidR="0013533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13533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3533B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13533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13533B">
        <w:rPr>
          <w:rFonts w:ascii="Times New Roman CYR" w:hAnsi="Times New Roman CYR" w:cs="Times New Roman CYR"/>
          <w:sz w:val="28"/>
          <w:szCs w:val="28"/>
        </w:rPr>
        <w:t>Мурино</w:t>
      </w:r>
      <w:proofErr w:type="spellEnd"/>
      <w:r w:rsidR="0013533B">
        <w:rPr>
          <w:rFonts w:ascii="Times New Roman CYR" w:hAnsi="Times New Roman CYR" w:cs="Times New Roman CYR"/>
          <w:sz w:val="28"/>
          <w:szCs w:val="28"/>
        </w:rPr>
        <w:t xml:space="preserve"> ул. Шоссе в </w:t>
      </w:r>
      <w:proofErr w:type="spellStart"/>
      <w:r w:rsidR="0013533B">
        <w:rPr>
          <w:rFonts w:ascii="Times New Roman CYR" w:hAnsi="Times New Roman CYR" w:cs="Times New Roman CYR"/>
          <w:sz w:val="28"/>
          <w:szCs w:val="28"/>
        </w:rPr>
        <w:t>Лаврики</w:t>
      </w:r>
      <w:proofErr w:type="spellEnd"/>
      <w:r w:rsidR="0013533B">
        <w:rPr>
          <w:rFonts w:ascii="Times New Roman CYR" w:hAnsi="Times New Roman CYR" w:cs="Times New Roman CYR"/>
          <w:sz w:val="28"/>
          <w:szCs w:val="28"/>
        </w:rPr>
        <w:t xml:space="preserve"> 57/3-1077,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лице  ИП Харлова Н.С,  действующего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(-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ей) на основании  Уведомления о постановке на учёт в налоговом органе №623183097,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:rsidR="0013533B" w:rsidRDefault="0013533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 оплата.</w:t>
      </w:r>
    </w:p>
    <w:p w:rsidR="0013533B" w:rsidRDefault="0013533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в течение  90 дней проинформировать Покупателя об изменении цены Товара.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Покупатель вправе подтвердить либо аннулировать Заказ на приобретение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Товара, если цена изменена Продавцом после оформления Заказа.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Продавец указывает стоимость доставки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разделе  оплата</w:t>
      </w:r>
    </w:p>
    <w:p w:rsidR="0013533B" w:rsidRDefault="0013533B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79227495148 или через сервис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https://nikharlov.com/magazin.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Оферты.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13533B" w:rsidRDefault="0013533B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Продавец оказывает Покупателю услуги по доставке Товара одним из способов указанных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1 к Договору.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13533B" w:rsidRPr="009C0025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65803" w:rsidRDefault="009C0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025">
        <w:rPr>
          <w:rFonts w:ascii="Times New Roman CYR" w:hAnsi="Times New Roman CYR" w:cs="Times New Roman CYR"/>
          <w:sz w:val="28"/>
          <w:szCs w:val="28"/>
        </w:rPr>
        <w:t xml:space="preserve">6.8 </w:t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Доставка физических товаров осуществляется с помощью почты России, либо с помощью транспортных компаний. Посетитель магазина делает выбор на своё усмотрение и указывает его при заполнении заказа.</w:t>
      </w:r>
      <w:r w:rsidRPr="009C0025">
        <w:rPr>
          <w:rFonts w:ascii="Times New Roman" w:hAnsi="Times New Roman" w:cs="Times New Roman"/>
          <w:sz w:val="28"/>
          <w:szCs w:val="28"/>
        </w:rPr>
        <w:br/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Доставка цифровых товаров производится с помощью предоставления самого </w:t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файла или ссылки для его скачивания. </w:t>
      </w:r>
      <w:r w:rsidRPr="009C0025">
        <w:rPr>
          <w:rFonts w:ascii="Times New Roman" w:hAnsi="Times New Roman" w:cs="Times New Roman"/>
          <w:sz w:val="28"/>
          <w:szCs w:val="28"/>
        </w:rPr>
        <w:br/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возврата физического товара надлежащего качества составляет 30 дней с момента получения товара.</w:t>
      </w:r>
      <w:r w:rsidRPr="009C0025">
        <w:rPr>
          <w:rFonts w:ascii="Times New Roman" w:hAnsi="Times New Roman" w:cs="Times New Roman"/>
          <w:sz w:val="28"/>
          <w:szCs w:val="28"/>
        </w:rPr>
        <w:br/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  <w:r w:rsidRPr="009C0025">
        <w:rPr>
          <w:rFonts w:ascii="Times New Roman" w:hAnsi="Times New Roman" w:cs="Times New Roman"/>
          <w:sz w:val="28"/>
          <w:szCs w:val="28"/>
        </w:rPr>
        <w:br/>
      </w:r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Цифровые товары (электронные книги, видео-лекции и прочие товары, представляющие собой электронные файлы или ссылки доступа </w:t>
      </w:r>
      <w:proofErr w:type="spellStart"/>
      <w:r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5803">
        <w:rPr>
          <w:rFonts w:ascii="Times New Roman" w:hAnsi="Times New Roman" w:cs="Times New Roman"/>
          <w:sz w:val="28"/>
          <w:szCs w:val="28"/>
          <w:shd w:val="clear" w:color="auto" w:fill="FFFFFF"/>
        </w:rPr>
        <w:t>нлайн-занятиям</w:t>
      </w:r>
      <w:proofErr w:type="spellEnd"/>
      <w:r w:rsidR="00B65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возмещаются. </w:t>
      </w:r>
    </w:p>
    <w:p w:rsidR="00B65803" w:rsidRDefault="00B6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приобретения электронных товаров вам предоставляется (по электронной почте) ссылка для их загрузки. Она действительная в течение 30 суток с момента приобретения. Если вы не успеваете загрузить продукт в течение этого срока, то продавец не несёт ответственности и не обязан возмещать средства или возобновлять доступ (ссылки) для загрузки файлов электронного товара/продукта. Решение остаётся за продавцом.</w:t>
      </w:r>
    </w:p>
    <w:p w:rsidR="009C0025" w:rsidRPr="009C0025" w:rsidRDefault="00B6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Приобретая электронные</w:t>
      </w:r>
      <w:r w:rsidR="009C0025" w:rsidRPr="009C0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товары, вы соглашаетесь с этими условиями.</w:t>
      </w:r>
    </w:p>
    <w:p w:rsidR="0013533B" w:rsidRDefault="0013533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ИП Харлов Н.С.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79227495148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Лен. Обл.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Всеволож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р-н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Мурино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ул. Шоссе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Лаврики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57/3-1077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Банковские реквизиты</w:t>
      </w:r>
    </w:p>
    <w:p w:rsidR="0013533B" w:rsidRDefault="009B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="0013533B">
        <w:rPr>
          <w:rFonts w:ascii="Times New Roman CYR" w:hAnsi="Times New Roman CYR" w:cs="Times New Roman CYR"/>
          <w:b/>
          <w:bCs/>
          <w:sz w:val="28"/>
          <w:szCs w:val="28"/>
        </w:rPr>
        <w:t>/с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13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Geometria" w:hAnsi="Geometria"/>
          <w:color w:val="000000"/>
          <w:spacing w:val="-4"/>
          <w:sz w:val="27"/>
          <w:szCs w:val="27"/>
          <w:shd w:val="clear" w:color="auto" w:fill="FFFFFF"/>
        </w:rPr>
        <w:t>30101810845250000999</w:t>
      </w:r>
      <w:r w:rsidR="001353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39D8">
        <w:rPr>
          <w:rFonts w:ascii="Geometria" w:hAnsi="Geometria"/>
          <w:color w:val="000000"/>
          <w:spacing w:val="-4"/>
          <w:sz w:val="27"/>
          <w:szCs w:val="27"/>
          <w:shd w:val="clear" w:color="auto" w:fill="FFFFFF"/>
        </w:rPr>
        <w:t xml:space="preserve">044525999 Точка ПАО Банка «ФК Открытие» </w:t>
      </w:r>
      <w:proofErr w:type="gramStart"/>
      <w:r w:rsidR="009B39D8">
        <w:rPr>
          <w:rFonts w:ascii="Geometria" w:hAnsi="Geometria"/>
          <w:color w:val="000000"/>
          <w:spacing w:val="-4"/>
          <w:sz w:val="27"/>
          <w:szCs w:val="27"/>
          <w:shd w:val="clear" w:color="auto" w:fill="FFFFFF"/>
        </w:rPr>
        <w:t>г</w:t>
      </w:r>
      <w:proofErr w:type="gramEnd"/>
      <w:r w:rsidR="009B39D8">
        <w:rPr>
          <w:rFonts w:ascii="Geometria" w:hAnsi="Geometria"/>
          <w:color w:val="000000"/>
          <w:spacing w:val="-4"/>
          <w:sz w:val="27"/>
          <w:szCs w:val="27"/>
          <w:shd w:val="clear" w:color="auto" w:fill="FFFFFF"/>
        </w:rPr>
        <w:t>. Москва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33B" w:rsidRPr="009C0025" w:rsidRDefault="0013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  <w:r w:rsidR="009C0025" w:rsidRPr="009C00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0025">
        <w:rPr>
          <w:rFonts w:ascii="Times New Roman CYR" w:hAnsi="Times New Roman CYR" w:cs="Times New Roman CYR"/>
          <w:sz w:val="28"/>
          <w:szCs w:val="28"/>
        </w:rPr>
        <w:t xml:space="preserve">Приобретая товары магазина по адресу: </w:t>
      </w:r>
      <w:hyperlink r:id="rId5" w:history="1">
        <w:r w:rsidR="009C0025" w:rsidRPr="009C0025">
          <w:rPr>
            <w:rStyle w:val="a3"/>
            <w:rFonts w:ascii="Times New Roman CYR" w:hAnsi="Times New Roman CYR" w:cs="Times New Roman CYR"/>
            <w:sz w:val="28"/>
            <w:szCs w:val="28"/>
          </w:rPr>
          <w:t>https://academy.nikharlov.com/</w:t>
        </w:r>
      </w:hyperlink>
      <w:r w:rsidR="009C0025">
        <w:rPr>
          <w:rFonts w:ascii="Times New Roman CYR" w:hAnsi="Times New Roman CYR" w:cs="Times New Roman CYR"/>
          <w:sz w:val="28"/>
          <w:szCs w:val="28"/>
        </w:rPr>
        <w:t>, вы соглашаетесь с данным договором публичной оферты.</w:t>
      </w: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3533B" w:rsidRDefault="0013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договором </w:t>
      </w:r>
    </w:p>
    <w:p w:rsidR="0013533B" w:rsidRDefault="0013533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13533B" w:rsidSect="00A445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39D8"/>
    <w:rsid w:val="0013533B"/>
    <w:rsid w:val="009B39D8"/>
    <w:rsid w:val="009C0025"/>
    <w:rsid w:val="00A445DB"/>
    <w:rsid w:val="00B65803"/>
    <w:rsid w:val="00D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ademy.nikharlov.com/" TargetMode="External"/><Relationship Id="rId4" Type="http://schemas.openxmlformats.org/officeDocument/2006/relationships/hyperlink" Target="https://academy.nikharl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2022-02-14T11:11:00Z</dcterms:created>
  <dcterms:modified xsi:type="dcterms:W3CDTF">2022-02-14T11:11:00Z</dcterms:modified>
</cp:coreProperties>
</file>